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24"/>
        </w:rPr>
      </w:pPr>
      <w:bookmarkStart w:id="3" w:name="_GoBack"/>
      <w:bookmarkEnd w:id="3"/>
      <w:bookmarkStart w:id="0" w:name="_Toc245544176"/>
      <w:bookmarkStart w:id="1" w:name="_Toc245543646"/>
      <w:bookmarkStart w:id="2" w:name="_Toc245543132"/>
      <w:r>
        <w:rPr>
          <w:rFonts w:hint="eastAsia" w:ascii="黑体" w:hAnsi="黑体" w:eastAsia="黑体"/>
          <w:sz w:val="24"/>
        </w:rPr>
        <w:t>附件1：</w:t>
      </w:r>
    </w:p>
    <w:bookmarkEnd w:id="0"/>
    <w:bookmarkEnd w:id="1"/>
    <w:bookmarkEnd w:id="2"/>
    <w:p>
      <w:pPr>
        <w:spacing w:line="560" w:lineRule="exact"/>
        <w:ind w:firstLine="156" w:firstLineChars="49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入库申请表</w:t>
      </w:r>
    </w:p>
    <w:p>
      <w:pPr>
        <w:spacing w:line="560" w:lineRule="exact"/>
        <w:ind w:firstLine="118" w:firstLineChars="49"/>
        <w:rPr>
          <w:b/>
          <w:sz w:val="24"/>
        </w:rPr>
      </w:pPr>
    </w:p>
    <w:tbl>
      <w:tblPr>
        <w:tblStyle w:val="2"/>
        <w:tblW w:w="9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533"/>
        <w:gridCol w:w="1653"/>
        <w:gridCol w:w="1502"/>
        <w:gridCol w:w="1949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机构名称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组织形式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成立日期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批准文号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执业证书编号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注册资本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法人代表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合伙人或者股东总数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具备执业资格人数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具备执业资格以外的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专职从业人员数量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总部办公地点</w:t>
            </w:r>
          </w:p>
        </w:tc>
        <w:tc>
          <w:tcPr>
            <w:tcW w:w="6933" w:type="dxa"/>
            <w:gridSpan w:val="4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总部通讯地址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总部邮编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 系 人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3778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办公电话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手机号码</w:t>
            </w:r>
          </w:p>
        </w:tc>
        <w:tc>
          <w:tcPr>
            <w:tcW w:w="3778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联系人办公地点</w:t>
            </w:r>
          </w:p>
        </w:tc>
        <w:tc>
          <w:tcPr>
            <w:tcW w:w="6933" w:type="dxa"/>
            <w:gridSpan w:val="4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restart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资质资格</w:t>
            </w: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  <w:jc w:val="center"/>
        </w:trPr>
        <w:tc>
          <w:tcPr>
            <w:tcW w:w="5458" w:type="dxa"/>
            <w:gridSpan w:val="4"/>
            <w:tcBorders>
              <w:right w:val="nil"/>
            </w:tcBorders>
          </w:tcPr>
          <w:p>
            <w:pPr>
              <w:spacing w:line="5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近两年（自</w:t>
            </w:r>
            <w:r>
              <w:rPr>
                <w:rFonts w:ascii="宋体" w:hAnsi="宋体" w:eastAsia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日起）完成的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国有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企业（含所属子公司）投资并购项目数量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3" w:hRule="atLeast"/>
          <w:jc w:val="center"/>
        </w:trPr>
        <w:tc>
          <w:tcPr>
            <w:tcW w:w="9236" w:type="dxa"/>
            <w:gridSpan w:val="6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近两年受到监管机构没收违法所得、罚款、暂停执业或撤销的行政处罚，受到中国注册会计师协会通报批评或训诫处理情况：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5" w:hRule="atLeast"/>
          <w:jc w:val="center"/>
        </w:trPr>
        <w:tc>
          <w:tcPr>
            <w:tcW w:w="9236" w:type="dxa"/>
            <w:gridSpan w:val="6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申报机构认为需要说明的其他情况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9236" w:type="dxa"/>
            <w:gridSpan w:val="6"/>
            <w:vAlign w:val="center"/>
          </w:tcPr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我机构保证申报内容全部属实。如有不实，我机构愿承担由此而产生的一切责任。</w:t>
            </w:r>
          </w:p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法人代表（首席合伙人）签名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机构（盖章、骑缝章）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                       年    月    日</w:t>
            </w:r>
          </w:p>
        </w:tc>
      </w:tr>
    </w:tbl>
    <w:p>
      <w:pPr>
        <w:spacing w:line="560" w:lineRule="exact"/>
      </w:pPr>
    </w:p>
    <w:p>
      <w:pPr>
        <w:spacing w:line="560" w:lineRule="exact"/>
        <w:jc w:val="left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3A3C50"/>
    <w:rsid w:val="107E7C25"/>
    <w:rsid w:val="2A0E13C2"/>
    <w:rsid w:val="3DEE6143"/>
    <w:rsid w:val="633345F0"/>
    <w:rsid w:val="72CF52AC"/>
    <w:rsid w:val="791E10EA"/>
    <w:rsid w:val="7CCC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321</Words>
  <Characters>325</Characters>
  <Lines>0</Lines>
  <Paragraphs>0</Paragraphs>
  <TotalTime>6</TotalTime>
  <ScaleCrop>false</ScaleCrop>
  <LinksUpToDate>false</LinksUpToDate>
  <CharactersWithSpaces>408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2022-07-19T06:37:00Z</dcterms:created>
  <dc:creator>maxingyan</dc:creator>
  <cp:lastModifiedBy>故里</cp:lastModifiedBy>
  <dcterms:modified xsi:type="dcterms:W3CDTF">2024-10-17T11:27:45Z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9574B235D4954D6EABD73F3757BAD5F0_13</vt:lpwstr>
  </property>
</Properties>
</file>